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EF156A" w:rsidP="00EB08E7">
      <w:pPr>
        <w:pStyle w:val="1"/>
        <w:spacing w:line="360" w:lineRule="auto"/>
        <w:ind w:left="240" w:right="240"/>
      </w:pPr>
      <w:r>
        <w:rPr>
          <w:rFonts w:hint="eastAsia"/>
        </w:rPr>
        <w:t>HL_PRO</w:t>
      </w:r>
      <w:r>
        <w:rPr>
          <w:rFonts w:hint="eastAsia"/>
        </w:rPr>
        <w:t>软件操作说明</w:t>
      </w:r>
    </w:p>
    <w:p w:rsidR="0018081C" w:rsidRPr="0018081C" w:rsidRDefault="0018081C" w:rsidP="00EB08E7">
      <w:pPr>
        <w:spacing w:line="360" w:lineRule="auto"/>
        <w:jc w:val="center"/>
        <w:rPr>
          <w:b/>
          <w:color w:val="FF0000"/>
        </w:rPr>
      </w:pPr>
      <w:r w:rsidRPr="0018081C">
        <w:rPr>
          <w:rFonts w:hint="eastAsia"/>
          <w:b/>
          <w:color w:val="FF0000"/>
        </w:rPr>
        <w:t>再使用里氏硬度计应用程序前，请认真阅读本说明</w:t>
      </w:r>
      <w:r>
        <w:rPr>
          <w:rFonts w:hint="eastAsia"/>
          <w:b/>
          <w:color w:val="FF0000"/>
        </w:rPr>
        <w:t>书。</w:t>
      </w:r>
    </w:p>
    <w:p w:rsidR="0018081C" w:rsidRPr="0018081C" w:rsidRDefault="00B82466" w:rsidP="00EB08E7">
      <w:pPr>
        <w:pStyle w:val="2"/>
        <w:spacing w:line="360" w:lineRule="auto"/>
      </w:pPr>
      <w:r>
        <w:rPr>
          <w:rFonts w:hint="eastAsia"/>
        </w:rPr>
        <w:t>1.</w:t>
      </w:r>
      <w:r w:rsidR="00EF156A">
        <w:rPr>
          <w:rFonts w:hint="eastAsia"/>
        </w:rPr>
        <w:t>光盘文件介绍</w:t>
      </w:r>
    </w:p>
    <w:p w:rsidR="00EF156A" w:rsidRDefault="002E5CB1" w:rsidP="00EB08E7">
      <w:r>
        <w:rPr>
          <w:rFonts w:hint="eastAsia"/>
        </w:rPr>
        <w:t>打开光盘，看到如下文件：</w:t>
      </w:r>
    </w:p>
    <w:p w:rsidR="00EF156A" w:rsidRPr="00EF156A" w:rsidRDefault="000F672E" w:rsidP="00EB08E7">
      <w:r>
        <w:rPr>
          <w:rFonts w:ascii="宋体" w:eastAsia="宋体" w:hAnsi="宋体" w:cs="宋体"/>
          <w:noProof/>
          <w:szCs w:val="24"/>
        </w:rPr>
        <w:drawing>
          <wp:inline distT="0" distB="0" distL="0" distR="0">
            <wp:extent cx="2488565" cy="779145"/>
            <wp:effectExtent l="19050" t="0" r="6985" b="0"/>
            <wp:docPr id="6" name="图片 5" descr="C:\Users\Administrator\AppData\Roaming\Tencent\Users\2881268028\QQEIM\WinTemp\RichOle\MZ`228P6$C$_2VZ@YR$AF_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AppData\Roaming\Tencent\Users\2881268028\QQEIM\WinTemp\RichOle\MZ`228P6$C$_2VZ@YR$AF_C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65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56A" w:rsidRDefault="001A2463" w:rsidP="00EB08E7">
      <w:proofErr w:type="spellStart"/>
      <w:r>
        <w:rPr>
          <w:rFonts w:hint="eastAsia"/>
        </w:rPr>
        <w:t>HL_Pro</w:t>
      </w:r>
      <w:proofErr w:type="spellEnd"/>
      <w:r>
        <w:rPr>
          <w:rFonts w:hint="eastAsia"/>
        </w:rPr>
        <w:t>：</w:t>
      </w:r>
      <w:r>
        <w:rPr>
          <w:rFonts w:hint="eastAsia"/>
        </w:rPr>
        <w:tab/>
      </w:r>
      <w:r w:rsidR="00185584">
        <w:rPr>
          <w:rFonts w:hint="eastAsia"/>
        </w:rPr>
        <w:tab/>
      </w:r>
      <w:r w:rsidR="00185584">
        <w:rPr>
          <w:rFonts w:hint="eastAsia"/>
        </w:rPr>
        <w:t>里氏硬度计应用</w:t>
      </w:r>
      <w:r>
        <w:rPr>
          <w:rFonts w:hint="eastAsia"/>
        </w:rPr>
        <w:t>程序</w:t>
      </w:r>
      <w:r w:rsidR="00332830">
        <w:rPr>
          <w:rFonts w:hint="eastAsia"/>
        </w:rPr>
        <w:t>；</w:t>
      </w:r>
    </w:p>
    <w:p w:rsidR="00185584" w:rsidRDefault="00185584" w:rsidP="00EB08E7">
      <w:r>
        <w:rPr>
          <w:rFonts w:hint="eastAsia"/>
        </w:rPr>
        <w:t>软件操作说明：</w:t>
      </w:r>
      <w:r>
        <w:rPr>
          <w:rFonts w:hint="eastAsia"/>
        </w:rPr>
        <w:tab/>
      </w:r>
      <w:r>
        <w:rPr>
          <w:rFonts w:hint="eastAsia"/>
        </w:rPr>
        <w:t>里氏硬度计应用程序操作说明</w:t>
      </w:r>
      <w:r w:rsidR="00332830">
        <w:rPr>
          <w:rFonts w:hint="eastAsia"/>
        </w:rPr>
        <w:t>。</w:t>
      </w:r>
    </w:p>
    <w:p w:rsidR="001C07F2" w:rsidRDefault="001C07F2" w:rsidP="00EB08E7">
      <w:pPr>
        <w:spacing w:line="360" w:lineRule="auto"/>
      </w:pPr>
    </w:p>
    <w:p w:rsidR="003857DB" w:rsidRDefault="00963C3B" w:rsidP="00EB08E7">
      <w:pPr>
        <w:spacing w:line="360" w:lineRule="auto"/>
        <w:rPr>
          <w:rFonts w:ascii="宋体" w:eastAsia="宋体" w:hAnsi="宋体" w:cs="宋体"/>
          <w:szCs w:val="24"/>
        </w:rPr>
      </w:pPr>
      <w:r>
        <w:rPr>
          <w:rFonts w:hint="eastAsia"/>
        </w:rPr>
        <w:t xml:space="preserve">1.1 </w:t>
      </w:r>
      <w:r w:rsidR="00807B92">
        <w:rPr>
          <w:rFonts w:hint="eastAsia"/>
        </w:rPr>
        <w:t>软件操作说明文件夹包含</w:t>
      </w:r>
      <w:r w:rsidR="00BC74C6">
        <w:rPr>
          <w:rFonts w:hint="eastAsia"/>
        </w:rPr>
        <w:t xml:space="preserve">: </w:t>
      </w:r>
      <w:r w:rsidR="00807B92">
        <w:rPr>
          <w:rFonts w:hint="eastAsia"/>
        </w:rPr>
        <w:t>word</w:t>
      </w:r>
      <w:r w:rsidR="00807B92">
        <w:rPr>
          <w:rFonts w:hint="eastAsia"/>
        </w:rPr>
        <w:t>版和</w:t>
      </w:r>
      <w:r w:rsidR="00807B92">
        <w:rPr>
          <w:rFonts w:hint="eastAsia"/>
        </w:rPr>
        <w:t>PDF</w:t>
      </w:r>
      <w:r w:rsidR="00807B92">
        <w:rPr>
          <w:rFonts w:hint="eastAsia"/>
        </w:rPr>
        <w:t>版本说明</w:t>
      </w:r>
      <w:r w:rsidR="00591A40">
        <w:rPr>
          <w:rFonts w:hint="eastAsia"/>
        </w:rPr>
        <w:t>书</w:t>
      </w:r>
      <w:r w:rsidR="00F755F6">
        <w:rPr>
          <w:rFonts w:hint="eastAsia"/>
        </w:rPr>
        <w:t>。</w:t>
      </w:r>
    </w:p>
    <w:p w:rsidR="00C23CF1" w:rsidRDefault="00C23CF1" w:rsidP="00EB08E7">
      <w:pPr>
        <w:spacing w:line="360" w:lineRule="auto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/>
          <w:noProof/>
          <w:szCs w:val="24"/>
        </w:rPr>
        <w:drawing>
          <wp:inline distT="0" distB="0" distL="0" distR="0">
            <wp:extent cx="2003425" cy="532765"/>
            <wp:effectExtent l="19050" t="0" r="0" b="0"/>
            <wp:docPr id="9" name="图片 9" descr="C:\Users\Administrator\AppData\Roaming\Tencent\Users\2881268028\QQEIM\WinTemp\RichOle\IS~%@1WO{7[@5T`9F}N7MX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AppData\Roaming\Tencent\Users\2881268028\QQEIM\WinTemp\RichOle\IS~%@1WO{7[@5T`9F}N7MX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420" w:rsidRDefault="00963C3B" w:rsidP="00EB08E7">
      <w:pPr>
        <w:spacing w:line="360" w:lineRule="auto"/>
      </w:pPr>
      <w:r>
        <w:rPr>
          <w:rFonts w:hint="eastAsia"/>
        </w:rPr>
        <w:t xml:space="preserve">1.2 </w:t>
      </w:r>
      <w:proofErr w:type="spellStart"/>
      <w:r w:rsidR="001B5431">
        <w:rPr>
          <w:rFonts w:hint="eastAsia"/>
        </w:rPr>
        <w:t>HL_</w:t>
      </w:r>
      <w:r w:rsidR="00493ED7">
        <w:t>pro</w:t>
      </w:r>
      <w:proofErr w:type="spellEnd"/>
      <w:r w:rsidR="001B5431">
        <w:rPr>
          <w:rFonts w:hint="eastAsia"/>
        </w:rPr>
        <w:t>文件夹包含</w:t>
      </w:r>
      <w:r w:rsidR="00BC74C6">
        <w:rPr>
          <w:rFonts w:hint="eastAsia"/>
        </w:rPr>
        <w:t>三个文件</w:t>
      </w:r>
      <w:r w:rsidR="00983A4B">
        <w:rPr>
          <w:rFonts w:hint="eastAsia"/>
        </w:rPr>
        <w:t>：</w:t>
      </w:r>
    </w:p>
    <w:p w:rsidR="001B5431" w:rsidRPr="00C23CF1" w:rsidRDefault="001B5431" w:rsidP="00EB08E7">
      <w:pPr>
        <w:spacing w:line="360" w:lineRule="auto"/>
        <w:rPr>
          <w:rFonts w:ascii="宋体" w:eastAsia="宋体" w:hAnsi="宋体" w:cs="宋体"/>
          <w:szCs w:val="24"/>
        </w:rPr>
      </w:pPr>
      <w:r>
        <w:rPr>
          <w:rFonts w:ascii="宋体" w:eastAsia="宋体" w:hAnsi="宋体" w:cs="宋体"/>
          <w:noProof/>
          <w:szCs w:val="24"/>
        </w:rPr>
        <w:drawing>
          <wp:inline distT="0" distB="0" distL="0" distR="0">
            <wp:extent cx="1685925" cy="723265"/>
            <wp:effectExtent l="1905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6B2" w:rsidRDefault="00493ED7" w:rsidP="00EB08E7">
      <w:pPr>
        <w:spacing w:line="360" w:lineRule="auto"/>
      </w:pPr>
      <w:r>
        <w:rPr>
          <w:rFonts w:hint="eastAsia"/>
        </w:rPr>
        <w:t>h</w:t>
      </w:r>
      <w:r w:rsidR="00983A4B">
        <w:rPr>
          <w:rFonts w:hint="eastAsia"/>
        </w:rPr>
        <w:t>kl_pro.exe</w:t>
      </w:r>
      <w:r w:rsidR="00983A4B">
        <w:rPr>
          <w:rFonts w:hint="eastAsia"/>
        </w:rPr>
        <w:t>：</w:t>
      </w:r>
      <w:r w:rsidR="00983A4B">
        <w:rPr>
          <w:rFonts w:hint="eastAsia"/>
        </w:rPr>
        <w:t xml:space="preserve"> </w:t>
      </w:r>
      <w:r w:rsidR="00983A4B">
        <w:rPr>
          <w:rFonts w:hint="eastAsia"/>
        </w:rPr>
        <w:t>里氏硬度计应用程序</w:t>
      </w:r>
      <w:r>
        <w:rPr>
          <w:rFonts w:hint="eastAsia"/>
        </w:rPr>
        <w:t xml:space="preserve"> </w:t>
      </w:r>
      <w:r>
        <w:rPr>
          <w:rFonts w:hint="eastAsia"/>
        </w:rPr>
        <w:t>；</w:t>
      </w:r>
    </w:p>
    <w:p w:rsidR="00963C3B" w:rsidRDefault="00963C3B" w:rsidP="00EB08E7">
      <w:pPr>
        <w:spacing w:line="360" w:lineRule="auto"/>
      </w:pPr>
      <w:r>
        <w:rPr>
          <w:rFonts w:hint="eastAsia"/>
        </w:rPr>
        <w:t xml:space="preserve">hldata.mdb: </w:t>
      </w:r>
      <w:r>
        <w:rPr>
          <w:rFonts w:hint="eastAsia"/>
        </w:rPr>
        <w:t>应用程序数据库</w:t>
      </w:r>
      <w:r>
        <w:rPr>
          <w:rFonts w:hint="eastAsia"/>
        </w:rPr>
        <w:t>(</w:t>
      </w:r>
      <w:r w:rsidRPr="00963C3B">
        <w:rPr>
          <w:rFonts w:hint="eastAsia"/>
          <w:b/>
          <w:color w:val="FF0000"/>
        </w:rPr>
        <w:t>用户不可以对此文件做任何操作</w:t>
      </w:r>
      <w:r>
        <w:rPr>
          <w:rFonts w:hint="eastAsia"/>
        </w:rPr>
        <w:t>);</w:t>
      </w:r>
    </w:p>
    <w:p w:rsidR="00963C3B" w:rsidRDefault="00963C3B" w:rsidP="00EB08E7">
      <w:pPr>
        <w:spacing w:line="360" w:lineRule="auto"/>
      </w:pPr>
      <w:r>
        <w:rPr>
          <w:rFonts w:hint="eastAsia"/>
        </w:rPr>
        <w:t>hlpro.rav:</w:t>
      </w:r>
      <w:r>
        <w:rPr>
          <w:rFonts w:hint="eastAsia"/>
        </w:rPr>
        <w:t>应用程序报表</w:t>
      </w:r>
      <w:r>
        <w:rPr>
          <w:rFonts w:hint="eastAsia"/>
        </w:rPr>
        <w:t>(</w:t>
      </w:r>
      <w:r w:rsidRPr="00963C3B">
        <w:rPr>
          <w:rFonts w:hint="eastAsia"/>
          <w:b/>
          <w:color w:val="FF0000"/>
        </w:rPr>
        <w:t>用户不可以对此文件做任何操作</w:t>
      </w:r>
      <w:r>
        <w:rPr>
          <w:rFonts w:hint="eastAsia"/>
        </w:rPr>
        <w:t>);</w:t>
      </w:r>
    </w:p>
    <w:p w:rsidR="00963C3B" w:rsidRDefault="00963C3B" w:rsidP="00EB08E7">
      <w:pPr>
        <w:spacing w:line="360" w:lineRule="auto"/>
      </w:pPr>
    </w:p>
    <w:p w:rsidR="0064256B" w:rsidRDefault="00B714DF" w:rsidP="00EB08E7">
      <w:pPr>
        <w:pStyle w:val="2"/>
        <w:spacing w:line="360" w:lineRule="auto"/>
      </w:pPr>
      <w:r>
        <w:rPr>
          <w:rFonts w:hint="eastAsia"/>
        </w:rPr>
        <w:lastRenderedPageBreak/>
        <w:t>2.</w:t>
      </w:r>
      <w:r w:rsidR="00EB08E7">
        <w:rPr>
          <w:rFonts w:hint="eastAsia"/>
        </w:rPr>
        <w:t xml:space="preserve"> </w:t>
      </w:r>
      <w:r w:rsidR="00FC24A9">
        <w:rPr>
          <w:rFonts w:hint="eastAsia"/>
        </w:rPr>
        <w:t>软件简介</w:t>
      </w:r>
    </w:p>
    <w:p w:rsidR="00B82466" w:rsidRDefault="00B82466" w:rsidP="001E6F69">
      <w:pPr>
        <w:spacing w:line="360" w:lineRule="auto"/>
      </w:pPr>
      <w:r>
        <w:rPr>
          <w:rFonts w:hint="eastAsia"/>
        </w:rPr>
        <w:t>2.1</w:t>
      </w:r>
      <w:r w:rsidR="001527F4">
        <w:rPr>
          <w:rFonts w:hint="eastAsia"/>
        </w:rPr>
        <w:t xml:space="preserve"> </w:t>
      </w:r>
      <w:r w:rsidR="001527F4">
        <w:rPr>
          <w:rFonts w:hint="eastAsia"/>
        </w:rPr>
        <w:t>打开光盘后，将《</w:t>
      </w:r>
      <w:proofErr w:type="spellStart"/>
      <w:r w:rsidR="001527F4">
        <w:rPr>
          <w:rFonts w:hint="eastAsia"/>
        </w:rPr>
        <w:t>HL_Pro</w:t>
      </w:r>
      <w:proofErr w:type="spellEnd"/>
      <w:r w:rsidR="001527F4">
        <w:rPr>
          <w:rFonts w:hint="eastAsia"/>
        </w:rPr>
        <w:t>》</w:t>
      </w:r>
      <w:r w:rsidR="0058340E">
        <w:rPr>
          <w:rFonts w:hint="eastAsia"/>
        </w:rPr>
        <w:t>《软件操作说明》</w:t>
      </w:r>
      <w:r w:rsidR="00342B31">
        <w:rPr>
          <w:rFonts w:hint="eastAsia"/>
        </w:rPr>
        <w:t>这两个文件拷贝至用户硬盘内</w:t>
      </w:r>
      <w:r w:rsidR="00342B31">
        <w:rPr>
          <w:rFonts w:hint="eastAsia"/>
        </w:rPr>
        <w:t>(</w:t>
      </w:r>
      <w:r w:rsidR="00342B31">
        <w:rPr>
          <w:rFonts w:hint="eastAsia"/>
        </w:rPr>
        <w:t>即</w:t>
      </w:r>
      <w:r w:rsidR="00342B31">
        <w:rPr>
          <w:rFonts w:hint="eastAsia"/>
        </w:rPr>
        <w:t>C/D/E/F</w:t>
      </w:r>
      <w:r w:rsidR="00342B31">
        <w:rPr>
          <w:rFonts w:hint="eastAsia"/>
        </w:rPr>
        <w:t>盘</w:t>
      </w:r>
      <w:r w:rsidR="00342B31">
        <w:rPr>
          <w:rFonts w:hint="eastAsia"/>
        </w:rPr>
        <w:t>)</w:t>
      </w:r>
      <w:r w:rsidR="00083BF4">
        <w:rPr>
          <w:rFonts w:hint="eastAsia"/>
        </w:rPr>
        <w:t>，退出光盘，将光盘放置在阴凉，干燥处。</w:t>
      </w:r>
    </w:p>
    <w:p w:rsidR="00083BF4" w:rsidRDefault="00083BF4" w:rsidP="001E6F69">
      <w:pPr>
        <w:spacing w:line="360" w:lineRule="auto"/>
      </w:pPr>
      <w:r>
        <w:rPr>
          <w:rFonts w:hint="eastAsia"/>
        </w:rPr>
        <w:t xml:space="preserve">2.2 </w:t>
      </w:r>
      <w:r>
        <w:rPr>
          <w:rFonts w:hint="eastAsia"/>
        </w:rPr>
        <w:t>关闭</w:t>
      </w:r>
      <w:r>
        <w:rPr>
          <w:rFonts w:hint="eastAsia"/>
        </w:rPr>
        <w:t>360</w:t>
      </w:r>
      <w:r>
        <w:rPr>
          <w:rFonts w:hint="eastAsia"/>
        </w:rPr>
        <w:t>等杀毒软件，</w:t>
      </w:r>
      <w:r w:rsidR="00E213E5">
        <w:rPr>
          <w:rFonts w:hint="eastAsia"/>
        </w:rPr>
        <w:t>以免杀毒软件误报，然后</w:t>
      </w:r>
      <w:r>
        <w:rPr>
          <w:rFonts w:hint="eastAsia"/>
        </w:rPr>
        <w:t>打开</w:t>
      </w:r>
      <w:r w:rsidR="00035776">
        <w:rPr>
          <w:rFonts w:hint="eastAsia"/>
        </w:rPr>
        <w:t>《</w:t>
      </w:r>
      <w:proofErr w:type="spellStart"/>
      <w:r w:rsidR="00035776">
        <w:rPr>
          <w:rFonts w:hint="eastAsia"/>
        </w:rPr>
        <w:t>HL_Pro</w:t>
      </w:r>
      <w:proofErr w:type="spellEnd"/>
      <w:r w:rsidR="00035776">
        <w:rPr>
          <w:rFonts w:hint="eastAsia"/>
        </w:rPr>
        <w:t>》文件</w:t>
      </w:r>
      <w:r w:rsidR="00867D79">
        <w:rPr>
          <w:rFonts w:hint="eastAsia"/>
        </w:rPr>
        <w:t>，双击运行</w:t>
      </w:r>
      <w:r w:rsidR="00867D79">
        <w:rPr>
          <w:rFonts w:hint="eastAsia"/>
        </w:rPr>
        <w:t>hl_pro.exe</w:t>
      </w:r>
      <w:r w:rsidR="00867D79">
        <w:rPr>
          <w:rFonts w:hint="eastAsia"/>
        </w:rPr>
        <w:t>文件</w:t>
      </w:r>
      <w:r w:rsidR="00B94946">
        <w:rPr>
          <w:rFonts w:hint="eastAsia"/>
        </w:rPr>
        <w:t>，软件打开界面如下：</w:t>
      </w:r>
    </w:p>
    <w:p w:rsidR="00B94946" w:rsidRDefault="004C1089" w:rsidP="001E6F69">
      <w:pPr>
        <w:spacing w:line="360" w:lineRule="auto"/>
      </w:pPr>
      <w:r>
        <w:rPr>
          <w:rFonts w:hint="eastAsia"/>
          <w:noProof/>
        </w:rPr>
        <w:drawing>
          <wp:inline distT="0" distB="0" distL="0" distR="0">
            <wp:extent cx="5271770" cy="3745230"/>
            <wp:effectExtent l="19050" t="0" r="5080" b="0"/>
            <wp:docPr id="1" name="图片 1" descr="C:\Users\Administrator\Desktop\无标题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无标题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3745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3D1" w:rsidRDefault="00B94946" w:rsidP="001E6F69">
      <w:pPr>
        <w:spacing w:line="360" w:lineRule="auto"/>
      </w:pPr>
      <w:r>
        <w:rPr>
          <w:rFonts w:hint="eastAsia"/>
        </w:rPr>
        <w:t>软件总共</w:t>
      </w:r>
      <w:r>
        <w:rPr>
          <w:rFonts w:hint="eastAsia"/>
        </w:rPr>
        <w:t>5</w:t>
      </w:r>
      <w:r>
        <w:rPr>
          <w:rFonts w:hint="eastAsia"/>
        </w:rPr>
        <w:t>个分区：</w:t>
      </w:r>
    </w:p>
    <w:p w:rsidR="00493ED7" w:rsidRDefault="00B94946" w:rsidP="00EB08E7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记录列表区：</w:t>
      </w:r>
      <w:r>
        <w:rPr>
          <w:rFonts w:hint="eastAsia"/>
        </w:rPr>
        <w:t xml:space="preserve">    </w:t>
      </w:r>
      <w:r>
        <w:rPr>
          <w:rFonts w:hint="eastAsia"/>
        </w:rPr>
        <w:t>将里氏硬度计</w:t>
      </w:r>
      <w:r w:rsidR="00334015">
        <w:rPr>
          <w:rFonts w:hint="eastAsia"/>
        </w:rPr>
        <w:t>的记录以列表的形式显示，用户可以单击其中一条记录来查看记录的明细；</w:t>
      </w:r>
    </w:p>
    <w:p w:rsidR="00334015" w:rsidRDefault="00334015" w:rsidP="00EB08E7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记录图表区：</w:t>
      </w:r>
      <w:r>
        <w:rPr>
          <w:rFonts w:hint="eastAsia"/>
        </w:rPr>
        <w:t xml:space="preserve">  </w:t>
      </w:r>
      <w:r>
        <w:rPr>
          <w:rFonts w:hint="eastAsia"/>
        </w:rPr>
        <w:t>将硬度计的单个记录以图表形式显示，内容更加直观</w:t>
      </w:r>
      <w:r w:rsidR="00707F06">
        <w:rPr>
          <w:rFonts w:hint="eastAsia"/>
        </w:rPr>
        <w:t>；</w:t>
      </w:r>
    </w:p>
    <w:p w:rsidR="00A636DE" w:rsidRDefault="00A636DE" w:rsidP="00EB08E7">
      <w:pPr>
        <w:spacing w:line="360" w:lineRule="auto"/>
      </w:pPr>
      <w:r>
        <w:rPr>
          <w:rFonts w:hint="eastAsia"/>
        </w:rPr>
        <w:t>3.</w:t>
      </w:r>
      <w:r>
        <w:rPr>
          <w:rFonts w:hint="eastAsia"/>
        </w:rPr>
        <w:t>记录明细区：</w:t>
      </w:r>
      <w:r>
        <w:rPr>
          <w:rFonts w:hint="eastAsia"/>
        </w:rPr>
        <w:t xml:space="preserve"> </w:t>
      </w:r>
      <w:r>
        <w:rPr>
          <w:rFonts w:hint="eastAsia"/>
        </w:rPr>
        <w:t>单个记录的详细测量信息</w:t>
      </w:r>
    </w:p>
    <w:p w:rsidR="00A636DE" w:rsidRDefault="00A636DE" w:rsidP="00CF116F">
      <w:r>
        <w:rPr>
          <w:rFonts w:hint="eastAsia"/>
        </w:rPr>
        <w:lastRenderedPageBreak/>
        <w:t>4.</w:t>
      </w:r>
      <w:r>
        <w:rPr>
          <w:rFonts w:hint="eastAsia"/>
        </w:rPr>
        <w:t>用户操作区：用户操作</w:t>
      </w:r>
      <w:r w:rsidR="00DB03ED">
        <w:rPr>
          <w:rFonts w:hint="eastAsia"/>
        </w:rPr>
        <w:t>软件，实现导入硬度计记录，保存记录，打开记录，打印图表，打印报表功能，具体操作请看《</w:t>
      </w:r>
      <w:r w:rsidR="00CF116F" w:rsidRPr="00CF116F">
        <w:rPr>
          <w:rFonts w:hint="eastAsia"/>
        </w:rPr>
        <w:t>3.</w:t>
      </w:r>
      <w:r w:rsidR="00CF116F" w:rsidRPr="00CF116F">
        <w:rPr>
          <w:rFonts w:hint="eastAsia"/>
        </w:rPr>
        <w:t>软件操作</w:t>
      </w:r>
      <w:r w:rsidR="00DB03ED">
        <w:rPr>
          <w:rFonts w:hint="eastAsia"/>
        </w:rPr>
        <w:t>》；</w:t>
      </w:r>
    </w:p>
    <w:p w:rsidR="0001274B" w:rsidRDefault="0001274B" w:rsidP="00EB08E7">
      <w:pPr>
        <w:spacing w:line="360" w:lineRule="auto"/>
      </w:pPr>
      <w:r>
        <w:rPr>
          <w:rFonts w:hint="eastAsia"/>
        </w:rPr>
        <w:t>5.</w:t>
      </w:r>
      <w:r>
        <w:rPr>
          <w:rFonts w:hint="eastAsia"/>
        </w:rPr>
        <w:t>软件状态区：</w:t>
      </w:r>
      <w:r>
        <w:rPr>
          <w:rFonts w:hint="eastAsia"/>
        </w:rPr>
        <w:t xml:space="preserve"> </w:t>
      </w:r>
      <w:r>
        <w:rPr>
          <w:rFonts w:hint="eastAsia"/>
        </w:rPr>
        <w:t>实时显示硬度计与电脑通信情况，当硬度计与电脑正确连接上时，会显示“连接</w:t>
      </w:r>
      <w:r>
        <w:rPr>
          <w:rFonts w:hint="eastAsia"/>
        </w:rPr>
        <w:t>OK</w:t>
      </w:r>
      <w:r>
        <w:rPr>
          <w:rFonts w:hint="eastAsia"/>
        </w:rPr>
        <w:t>”。连接失败时会显示“未连接”</w:t>
      </w:r>
      <w:r w:rsidR="00F60D9A">
        <w:rPr>
          <w:rFonts w:hint="eastAsia"/>
        </w:rPr>
        <w:t>。</w:t>
      </w:r>
      <w:r w:rsidR="00E23455">
        <w:rPr>
          <w:rFonts w:hint="eastAsia"/>
        </w:rPr>
        <w:t>连接失败的原因有很多种可能，</w:t>
      </w:r>
      <w:r w:rsidR="009D0B72">
        <w:rPr>
          <w:rFonts w:hint="eastAsia"/>
        </w:rPr>
        <w:t>下面列出可能的原因</w:t>
      </w:r>
      <w:r w:rsidR="00E23455">
        <w:rPr>
          <w:rFonts w:hint="eastAsia"/>
        </w:rPr>
        <w:t>：</w:t>
      </w:r>
    </w:p>
    <w:tbl>
      <w:tblPr>
        <w:tblStyle w:val="a5"/>
        <w:tblW w:w="0" w:type="auto"/>
        <w:tblLook w:val="04A0"/>
      </w:tblPr>
      <w:tblGrid>
        <w:gridCol w:w="4261"/>
        <w:gridCol w:w="4261"/>
      </w:tblGrid>
      <w:tr w:rsidR="00050C25" w:rsidTr="00050C25">
        <w:tc>
          <w:tcPr>
            <w:tcW w:w="4261" w:type="dxa"/>
          </w:tcPr>
          <w:p w:rsidR="00050C25" w:rsidRDefault="000B03AB" w:rsidP="00EB08E7">
            <w:pPr>
              <w:spacing w:line="360" w:lineRule="auto"/>
            </w:pPr>
            <w:r>
              <w:rPr>
                <w:rFonts w:hint="eastAsia"/>
              </w:rPr>
              <w:t>可能的原因</w:t>
            </w:r>
          </w:p>
        </w:tc>
        <w:tc>
          <w:tcPr>
            <w:tcW w:w="4261" w:type="dxa"/>
          </w:tcPr>
          <w:p w:rsidR="00050C25" w:rsidRDefault="00335FFB" w:rsidP="00EB08E7">
            <w:pPr>
              <w:spacing w:line="360" w:lineRule="auto"/>
            </w:pPr>
            <w:r>
              <w:rPr>
                <w:rFonts w:hint="eastAsia"/>
              </w:rPr>
              <w:t>解决方案</w:t>
            </w:r>
          </w:p>
        </w:tc>
      </w:tr>
      <w:tr w:rsidR="00050C25" w:rsidTr="00050C25">
        <w:tc>
          <w:tcPr>
            <w:tcW w:w="4261" w:type="dxa"/>
          </w:tcPr>
          <w:p w:rsidR="00050C25" w:rsidRDefault="00335FFB" w:rsidP="00EB08E7">
            <w:pPr>
              <w:spacing w:line="360" w:lineRule="auto"/>
            </w:pPr>
            <w:r>
              <w:rPr>
                <w:rFonts w:hint="eastAsia"/>
              </w:rPr>
              <w:t>电脑</w:t>
            </w:r>
            <w:r>
              <w:rPr>
                <w:rFonts w:hint="eastAsia"/>
              </w:rPr>
              <w:t>USB</w:t>
            </w:r>
            <w:r>
              <w:rPr>
                <w:rFonts w:hint="eastAsia"/>
              </w:rPr>
              <w:t>接口损坏</w:t>
            </w:r>
          </w:p>
        </w:tc>
        <w:tc>
          <w:tcPr>
            <w:tcW w:w="4261" w:type="dxa"/>
          </w:tcPr>
          <w:p w:rsidR="00050C25" w:rsidRDefault="00335FFB" w:rsidP="00EB08E7">
            <w:pPr>
              <w:spacing w:line="360" w:lineRule="auto"/>
            </w:pPr>
            <w:r>
              <w:rPr>
                <w:rFonts w:hint="eastAsia"/>
              </w:rPr>
              <w:t>更换电脑</w:t>
            </w:r>
          </w:p>
        </w:tc>
      </w:tr>
      <w:tr w:rsidR="00050C25" w:rsidTr="00050C25">
        <w:tc>
          <w:tcPr>
            <w:tcW w:w="4261" w:type="dxa"/>
          </w:tcPr>
          <w:p w:rsidR="00050C25" w:rsidRDefault="00335FFB" w:rsidP="00EB08E7">
            <w:pPr>
              <w:spacing w:line="360" w:lineRule="auto"/>
            </w:pPr>
            <w:r>
              <w:rPr>
                <w:rFonts w:hint="eastAsia"/>
              </w:rPr>
              <w:t>电脑前置</w:t>
            </w:r>
            <w:r>
              <w:rPr>
                <w:rFonts w:hint="eastAsia"/>
              </w:rPr>
              <w:t>USB</w:t>
            </w:r>
            <w:r>
              <w:rPr>
                <w:rFonts w:hint="eastAsia"/>
              </w:rPr>
              <w:t>端口供电不足</w:t>
            </w:r>
          </w:p>
        </w:tc>
        <w:tc>
          <w:tcPr>
            <w:tcW w:w="4261" w:type="dxa"/>
          </w:tcPr>
          <w:p w:rsidR="00050C25" w:rsidRDefault="00335FFB" w:rsidP="00EB08E7">
            <w:pPr>
              <w:spacing w:line="360" w:lineRule="auto"/>
            </w:pPr>
            <w:r>
              <w:rPr>
                <w:rFonts w:hint="eastAsia"/>
              </w:rPr>
              <w:t>使用电脑后置</w:t>
            </w:r>
            <w:r>
              <w:rPr>
                <w:rFonts w:hint="eastAsia"/>
              </w:rPr>
              <w:t>USB</w:t>
            </w:r>
            <w:r>
              <w:rPr>
                <w:rFonts w:hint="eastAsia"/>
              </w:rPr>
              <w:t>端口</w:t>
            </w:r>
          </w:p>
        </w:tc>
      </w:tr>
      <w:tr w:rsidR="00050C25" w:rsidTr="00050C25">
        <w:tc>
          <w:tcPr>
            <w:tcW w:w="4261" w:type="dxa"/>
          </w:tcPr>
          <w:p w:rsidR="00050C25" w:rsidRDefault="00D15073" w:rsidP="00EB08E7">
            <w:pPr>
              <w:spacing w:line="360" w:lineRule="auto"/>
            </w:pPr>
            <w:r>
              <w:rPr>
                <w:rFonts w:hint="eastAsia"/>
              </w:rPr>
              <w:t>USB</w:t>
            </w:r>
            <w:r>
              <w:rPr>
                <w:rFonts w:hint="eastAsia"/>
              </w:rPr>
              <w:t>数据线损坏</w:t>
            </w:r>
          </w:p>
        </w:tc>
        <w:tc>
          <w:tcPr>
            <w:tcW w:w="4261" w:type="dxa"/>
          </w:tcPr>
          <w:p w:rsidR="00050C25" w:rsidRDefault="00D15073" w:rsidP="00EB08E7">
            <w:pPr>
              <w:spacing w:line="360" w:lineRule="auto"/>
            </w:pPr>
            <w:r>
              <w:rPr>
                <w:rFonts w:hint="eastAsia"/>
              </w:rPr>
              <w:t>更换</w:t>
            </w:r>
            <w:r>
              <w:rPr>
                <w:rFonts w:hint="eastAsia"/>
              </w:rPr>
              <w:t>USB</w:t>
            </w:r>
            <w:r>
              <w:rPr>
                <w:rFonts w:hint="eastAsia"/>
              </w:rPr>
              <w:t>数据线</w:t>
            </w:r>
          </w:p>
        </w:tc>
      </w:tr>
      <w:tr w:rsidR="00050C25" w:rsidTr="00050C25">
        <w:tc>
          <w:tcPr>
            <w:tcW w:w="4261" w:type="dxa"/>
          </w:tcPr>
          <w:p w:rsidR="00050C25" w:rsidRDefault="00350069" w:rsidP="00EB08E7">
            <w:pPr>
              <w:spacing w:line="360" w:lineRule="auto"/>
            </w:pPr>
            <w:r>
              <w:rPr>
                <w:rFonts w:hint="eastAsia"/>
              </w:rPr>
              <w:t>仪器损坏</w:t>
            </w:r>
          </w:p>
        </w:tc>
        <w:tc>
          <w:tcPr>
            <w:tcW w:w="4261" w:type="dxa"/>
          </w:tcPr>
          <w:p w:rsidR="00050C25" w:rsidRDefault="00350069" w:rsidP="00EB08E7">
            <w:pPr>
              <w:spacing w:line="360" w:lineRule="auto"/>
            </w:pPr>
            <w:r>
              <w:rPr>
                <w:rFonts w:hint="eastAsia"/>
              </w:rPr>
              <w:t>联系厂家维修</w:t>
            </w:r>
          </w:p>
        </w:tc>
      </w:tr>
    </w:tbl>
    <w:p w:rsidR="00050C25" w:rsidRDefault="00050C25" w:rsidP="00EB08E7">
      <w:pPr>
        <w:spacing w:line="360" w:lineRule="auto"/>
      </w:pPr>
    </w:p>
    <w:p w:rsidR="00A81F14" w:rsidRDefault="00A81F14" w:rsidP="00EB08E7">
      <w:pPr>
        <w:spacing w:line="360" w:lineRule="auto"/>
      </w:pPr>
      <w:r>
        <w:rPr>
          <w:rFonts w:hint="eastAsia"/>
        </w:rPr>
        <w:t>以上只提供了部分原因，会产生这些问题主要是因为：</w:t>
      </w:r>
    </w:p>
    <w:p w:rsidR="00A81F14" w:rsidRDefault="00A81F14" w:rsidP="00A81F14">
      <w:pPr>
        <w:pStyle w:val="a3"/>
        <w:numPr>
          <w:ilvl w:val="0"/>
          <w:numId w:val="4"/>
        </w:numPr>
        <w:spacing w:line="360" w:lineRule="auto"/>
        <w:ind w:firstLineChars="0"/>
      </w:pPr>
      <w:r>
        <w:rPr>
          <w:rFonts w:hint="eastAsia"/>
        </w:rPr>
        <w:t>旧式电脑</w:t>
      </w:r>
      <w:r>
        <w:rPr>
          <w:rFonts w:hint="eastAsia"/>
        </w:rPr>
        <w:t>USB</w:t>
      </w:r>
      <w:r>
        <w:rPr>
          <w:rFonts w:hint="eastAsia"/>
        </w:rPr>
        <w:t>接口不兼容</w:t>
      </w:r>
      <w:r>
        <w:rPr>
          <w:rFonts w:hint="eastAsia"/>
        </w:rPr>
        <w:t>;</w:t>
      </w:r>
    </w:p>
    <w:p w:rsidR="00A2771D" w:rsidRDefault="00A81F14" w:rsidP="00A81F14">
      <w:pPr>
        <w:pStyle w:val="a3"/>
        <w:numPr>
          <w:ilvl w:val="0"/>
          <w:numId w:val="4"/>
        </w:numPr>
        <w:spacing w:line="360" w:lineRule="auto"/>
        <w:ind w:firstLineChars="0"/>
      </w:pPr>
      <w:r>
        <w:rPr>
          <w:rFonts w:hint="eastAsia"/>
        </w:rPr>
        <w:t>供电不稳</w:t>
      </w:r>
      <w:r>
        <w:rPr>
          <w:rFonts w:hint="eastAsia"/>
        </w:rPr>
        <w:t>;</w:t>
      </w:r>
    </w:p>
    <w:p w:rsidR="00A81F14" w:rsidRDefault="00A81F14" w:rsidP="00A81F14">
      <w:pPr>
        <w:pStyle w:val="a3"/>
        <w:numPr>
          <w:ilvl w:val="0"/>
          <w:numId w:val="4"/>
        </w:numPr>
        <w:spacing w:line="360" w:lineRule="auto"/>
        <w:ind w:firstLineChars="0"/>
      </w:pPr>
      <w:r>
        <w:rPr>
          <w:rFonts w:hint="eastAsia"/>
        </w:rPr>
        <w:t>仪器损坏。</w:t>
      </w:r>
    </w:p>
    <w:p w:rsidR="008B36CF" w:rsidRPr="00FC24A9" w:rsidRDefault="008B36CF" w:rsidP="008B36CF">
      <w:pPr>
        <w:spacing w:line="360" w:lineRule="auto"/>
        <w:rPr>
          <w:color w:val="FF0000"/>
        </w:rPr>
      </w:pPr>
      <w:r w:rsidRPr="00FC24A9">
        <w:rPr>
          <w:rFonts w:hint="eastAsia"/>
          <w:color w:val="FF0000"/>
        </w:rPr>
        <w:t>用户在使用过程中尽量使用标配</w:t>
      </w:r>
      <w:r w:rsidRPr="00FC24A9">
        <w:rPr>
          <w:rFonts w:hint="eastAsia"/>
          <w:color w:val="FF0000"/>
        </w:rPr>
        <w:t>USB</w:t>
      </w:r>
      <w:r w:rsidRPr="00FC24A9">
        <w:rPr>
          <w:rFonts w:hint="eastAsia"/>
          <w:color w:val="FF0000"/>
        </w:rPr>
        <w:t>数据线，否则容易造成仪器的微损坏，长期使用会导致无法连接电脑。</w:t>
      </w:r>
    </w:p>
    <w:p w:rsidR="00A1508A" w:rsidRDefault="00A1508A" w:rsidP="008B36CF">
      <w:pPr>
        <w:spacing w:line="360" w:lineRule="auto"/>
      </w:pPr>
    </w:p>
    <w:p w:rsidR="00BC302E" w:rsidRDefault="00BC302E" w:rsidP="008B36CF">
      <w:pPr>
        <w:spacing w:line="360" w:lineRule="auto"/>
      </w:pPr>
    </w:p>
    <w:p w:rsidR="00BC302E" w:rsidRDefault="00BC302E" w:rsidP="008B36CF">
      <w:pPr>
        <w:spacing w:line="360" w:lineRule="auto"/>
      </w:pPr>
    </w:p>
    <w:p w:rsidR="00E23455" w:rsidRDefault="00412398" w:rsidP="00BC302E">
      <w:pPr>
        <w:pStyle w:val="2"/>
      </w:pPr>
      <w:r>
        <w:rPr>
          <w:rFonts w:hint="eastAsia"/>
        </w:rPr>
        <w:lastRenderedPageBreak/>
        <w:t>3.</w:t>
      </w:r>
      <w:r>
        <w:rPr>
          <w:rFonts w:hint="eastAsia"/>
        </w:rPr>
        <w:t>软件操作</w:t>
      </w:r>
    </w:p>
    <w:p w:rsidR="001000CC" w:rsidRDefault="00BC302E" w:rsidP="00EB08E7">
      <w:pPr>
        <w:spacing w:line="360" w:lineRule="auto"/>
      </w:pPr>
      <w:r>
        <w:rPr>
          <w:rFonts w:hint="eastAsia"/>
        </w:rPr>
        <w:t>3.1</w:t>
      </w:r>
      <w:r>
        <w:rPr>
          <w:rFonts w:hint="eastAsia"/>
        </w:rPr>
        <w:t>连接仪器：在仪器待机状态下</w:t>
      </w:r>
      <w:r w:rsidR="008414A1">
        <w:rPr>
          <w:rFonts w:hint="eastAsia"/>
        </w:rPr>
        <w:t>(</w:t>
      </w:r>
      <w:r w:rsidR="008414A1" w:rsidRPr="00A5242F">
        <w:rPr>
          <w:rFonts w:hint="eastAsia"/>
          <w:color w:val="FF0000"/>
        </w:rPr>
        <w:t>不要在打印和测量的过程中连接电脑，以免造成电源不稳损坏仪器</w:t>
      </w:r>
      <w:r w:rsidR="008414A1">
        <w:rPr>
          <w:rFonts w:hint="eastAsia"/>
        </w:rPr>
        <w:t>)</w:t>
      </w:r>
      <w:r>
        <w:rPr>
          <w:rFonts w:hint="eastAsia"/>
        </w:rPr>
        <w:t>，使用</w:t>
      </w:r>
      <w:r w:rsidR="004760A6">
        <w:rPr>
          <w:rFonts w:hint="eastAsia"/>
        </w:rPr>
        <w:t>标配</w:t>
      </w:r>
      <w:r>
        <w:rPr>
          <w:rFonts w:hint="eastAsia"/>
        </w:rPr>
        <w:t>USB</w:t>
      </w:r>
      <w:r>
        <w:rPr>
          <w:rFonts w:hint="eastAsia"/>
        </w:rPr>
        <w:t>数据线连接电脑</w:t>
      </w:r>
      <w:r w:rsidR="008414A1">
        <w:rPr>
          <w:rFonts w:hint="eastAsia"/>
        </w:rPr>
        <w:t>。</w:t>
      </w:r>
      <w:r w:rsidR="00A5242F">
        <w:rPr>
          <w:rFonts w:hint="eastAsia"/>
        </w:rPr>
        <w:t>软件状态区显示“连接</w:t>
      </w:r>
      <w:r w:rsidR="00A5242F">
        <w:rPr>
          <w:rFonts w:hint="eastAsia"/>
        </w:rPr>
        <w:t>OK</w:t>
      </w:r>
      <w:r w:rsidR="00A5242F">
        <w:rPr>
          <w:rFonts w:hint="eastAsia"/>
        </w:rPr>
        <w:t>”表明连接成功。</w:t>
      </w:r>
    </w:p>
    <w:p w:rsidR="001000CC" w:rsidRDefault="001000CC" w:rsidP="00EB08E7">
      <w:pPr>
        <w:spacing w:line="360" w:lineRule="auto"/>
      </w:pPr>
      <w:r>
        <w:rPr>
          <w:rFonts w:hint="eastAsia"/>
        </w:rPr>
        <w:t>3.2</w:t>
      </w:r>
      <w:r w:rsidR="00552B6B">
        <w:rPr>
          <w:rFonts w:hint="eastAsia"/>
        </w:rPr>
        <w:t xml:space="preserve"> </w:t>
      </w:r>
      <w:r w:rsidR="00552B6B">
        <w:rPr>
          <w:rFonts w:hint="eastAsia"/>
        </w:rPr>
        <w:t>导入记录：连接成功后，点击“读入数据”按钮</w:t>
      </w:r>
      <w:r w:rsidR="00FE225E">
        <w:rPr>
          <w:rFonts w:hint="eastAsia"/>
        </w:rPr>
        <w:t>，软件会导入硬度计所有记录</w:t>
      </w:r>
      <w:r w:rsidR="004624F9">
        <w:rPr>
          <w:rFonts w:hint="eastAsia"/>
        </w:rPr>
        <w:t>，并以列表的形式显示在记录列表区</w:t>
      </w:r>
      <w:r w:rsidR="00980BDA">
        <w:rPr>
          <w:rFonts w:hint="eastAsia"/>
        </w:rPr>
        <w:t>。</w:t>
      </w:r>
      <w:r w:rsidR="003A4738">
        <w:rPr>
          <w:rFonts w:hint="eastAsia"/>
        </w:rPr>
        <w:t>(</w:t>
      </w:r>
      <w:r w:rsidR="003A4738" w:rsidRPr="00360CDA">
        <w:rPr>
          <w:rFonts w:hint="eastAsia"/>
          <w:color w:val="FF0000"/>
        </w:rPr>
        <w:t>在导入的过程中，不要强制关闭软件，以免造成程序损坏，若损坏，可通过光盘恢复软件</w:t>
      </w:r>
      <w:r w:rsidR="003A4738">
        <w:rPr>
          <w:rFonts w:hint="eastAsia"/>
        </w:rPr>
        <w:t>)</w:t>
      </w:r>
      <w:r w:rsidR="008210E9">
        <w:rPr>
          <w:rFonts w:hint="eastAsia"/>
        </w:rPr>
        <w:t>。</w:t>
      </w:r>
    </w:p>
    <w:p w:rsidR="008210E9" w:rsidRDefault="00EB6A53" w:rsidP="00EB08E7">
      <w:pPr>
        <w:spacing w:line="360" w:lineRule="auto"/>
      </w:pPr>
      <w:r>
        <w:rPr>
          <w:rFonts w:hint="eastAsia"/>
        </w:rPr>
        <w:t>3.3</w:t>
      </w:r>
      <w:r w:rsidR="00437623">
        <w:rPr>
          <w:rFonts w:hint="eastAsia"/>
        </w:rPr>
        <w:t xml:space="preserve"> </w:t>
      </w:r>
      <w:r w:rsidR="00437623">
        <w:rPr>
          <w:rFonts w:hint="eastAsia"/>
        </w:rPr>
        <w:t>保存记录</w:t>
      </w:r>
      <w:r w:rsidR="00C964B2">
        <w:rPr>
          <w:rFonts w:hint="eastAsia"/>
        </w:rPr>
        <w:t>：导入数据后，点击“保存”按钮，可以将记录以文本的形式保存。</w:t>
      </w:r>
      <w:r w:rsidR="00D11F3B">
        <w:rPr>
          <w:rFonts w:hint="eastAsia"/>
        </w:rPr>
        <w:t>文本内容如下：</w:t>
      </w:r>
    </w:p>
    <w:p w:rsidR="00D11F3B" w:rsidRDefault="00D11F3B" w:rsidP="00EB08E7">
      <w:pPr>
        <w:spacing w:line="360" w:lineRule="auto"/>
      </w:pPr>
      <w:r w:rsidRPr="00D11F3B">
        <w:t>3,</w:t>
      </w:r>
      <w:r w:rsidR="009635AC">
        <w:rPr>
          <w:rFonts w:hint="eastAsia"/>
        </w:rPr>
        <w:t xml:space="preserve"> </w:t>
      </w:r>
      <w:r w:rsidRPr="00D11F3B">
        <w:t>2016/06/21, 1283,  808,  887,  788,</w:t>
      </w:r>
    </w:p>
    <w:p w:rsidR="009635AC" w:rsidRDefault="009635AC" w:rsidP="00094E7D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‘</w:t>
      </w:r>
      <w:r>
        <w:rPr>
          <w:rFonts w:hint="eastAsia"/>
        </w:rPr>
        <w:t>3</w:t>
      </w:r>
      <w:r>
        <w:rPr>
          <w:rFonts w:hint="eastAsia"/>
        </w:rPr>
        <w:t>’：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表示平均次数为</w:t>
      </w:r>
      <w:r>
        <w:rPr>
          <w:rFonts w:hint="eastAsia"/>
        </w:rPr>
        <w:t>3</w:t>
      </w:r>
      <w:r>
        <w:rPr>
          <w:rFonts w:hint="eastAsia"/>
        </w:rPr>
        <w:t>；</w:t>
      </w:r>
    </w:p>
    <w:p w:rsidR="009635AC" w:rsidRDefault="009635AC" w:rsidP="00094E7D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‘</w:t>
      </w:r>
      <w:r w:rsidRPr="00D11F3B">
        <w:t>2016/06/21</w:t>
      </w:r>
      <w:r>
        <w:rPr>
          <w:rFonts w:hint="eastAsia"/>
        </w:rPr>
        <w:t>’：</w: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>存储日期</w:t>
      </w:r>
      <w:r w:rsidR="00754376">
        <w:rPr>
          <w:rFonts w:hint="eastAsia"/>
        </w:rPr>
        <w:t>；</w:t>
      </w:r>
    </w:p>
    <w:p w:rsidR="009635AC" w:rsidRDefault="00754376" w:rsidP="00094E7D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‘</w:t>
      </w:r>
      <w:r w:rsidRPr="00D11F3B">
        <w:t>1283</w:t>
      </w:r>
      <w:r>
        <w:rPr>
          <w:rFonts w:hint="eastAsia"/>
        </w:rPr>
        <w:t>’</w:t>
      </w:r>
      <w:r>
        <w:rPr>
          <w:rFonts w:hint="eastAsia"/>
        </w:rPr>
        <w:tab/>
        <w:t>:</w:t>
      </w:r>
      <w:r>
        <w:rPr>
          <w:rFonts w:hint="eastAsia"/>
        </w:rPr>
        <w:tab/>
      </w:r>
      <w:r w:rsidR="005D189B">
        <w:rPr>
          <w:rFonts w:hint="eastAsia"/>
        </w:rPr>
        <w:tab/>
      </w:r>
      <w:r>
        <w:rPr>
          <w:rFonts w:hint="eastAsia"/>
        </w:rPr>
        <w:t>系统数据</w:t>
      </w:r>
      <w:r>
        <w:rPr>
          <w:rFonts w:hint="eastAsia"/>
        </w:rPr>
        <w:t>(</w:t>
      </w:r>
      <w:r>
        <w:rPr>
          <w:rFonts w:hint="eastAsia"/>
        </w:rPr>
        <w:t>用户不用理会</w:t>
      </w:r>
      <w:r>
        <w:rPr>
          <w:rFonts w:hint="eastAsia"/>
        </w:rPr>
        <w:t>)</w:t>
      </w:r>
      <w:r w:rsidR="005A592A">
        <w:rPr>
          <w:rFonts w:hint="eastAsia"/>
        </w:rPr>
        <w:t>；</w:t>
      </w:r>
    </w:p>
    <w:p w:rsidR="005A592A" w:rsidRDefault="00094E7D" w:rsidP="00094E7D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‘</w:t>
      </w:r>
      <w:r w:rsidRPr="00D11F3B">
        <w:t>808,  887,  788</w:t>
      </w:r>
      <w:r>
        <w:t>’</w:t>
      </w:r>
      <w:r w:rsidR="005D189B">
        <w:rPr>
          <w:rFonts w:hint="eastAsia"/>
        </w:rPr>
        <w:t xml:space="preserve"> </w:t>
      </w:r>
      <w:r w:rsidR="005D189B">
        <w:rPr>
          <w:rFonts w:hint="eastAsia"/>
        </w:rPr>
        <w:t>：</w:t>
      </w:r>
      <w:r w:rsidR="005D189B">
        <w:rPr>
          <w:rFonts w:hint="eastAsia"/>
        </w:rPr>
        <w:tab/>
      </w:r>
      <w:r w:rsidR="00E63F46">
        <w:rPr>
          <w:rFonts w:hint="eastAsia"/>
        </w:rPr>
        <w:t>3</w:t>
      </w:r>
      <w:r w:rsidR="00E63F46">
        <w:rPr>
          <w:rFonts w:hint="eastAsia"/>
        </w:rPr>
        <w:t>次</w:t>
      </w:r>
      <w:r w:rsidR="005D189B">
        <w:rPr>
          <w:rFonts w:hint="eastAsia"/>
        </w:rPr>
        <w:t>测量数据</w:t>
      </w:r>
      <w:r w:rsidR="002E595E">
        <w:rPr>
          <w:rFonts w:hint="eastAsia"/>
        </w:rPr>
        <w:t>分别为</w:t>
      </w:r>
      <w:r w:rsidR="002E595E">
        <w:rPr>
          <w:rFonts w:hint="eastAsia"/>
        </w:rPr>
        <w:t xml:space="preserve">808 </w:t>
      </w:r>
      <w:r w:rsidR="002E595E">
        <w:rPr>
          <w:rFonts w:hint="eastAsia"/>
        </w:rPr>
        <w:t>、</w:t>
      </w:r>
      <w:r w:rsidR="002E595E">
        <w:rPr>
          <w:rFonts w:hint="eastAsia"/>
        </w:rPr>
        <w:t>887</w:t>
      </w:r>
      <w:r w:rsidR="002E595E">
        <w:rPr>
          <w:rFonts w:hint="eastAsia"/>
        </w:rPr>
        <w:t>、</w:t>
      </w:r>
      <w:r w:rsidR="002E595E">
        <w:rPr>
          <w:rFonts w:hint="eastAsia"/>
        </w:rPr>
        <w:t xml:space="preserve"> 788</w:t>
      </w:r>
      <w:r w:rsidR="002E595E">
        <w:rPr>
          <w:rFonts w:hint="eastAsia"/>
        </w:rPr>
        <w:t>。</w:t>
      </w:r>
    </w:p>
    <w:p w:rsidR="00C20EBE" w:rsidRDefault="00C20EBE" w:rsidP="0039070D">
      <w:pPr>
        <w:pStyle w:val="a3"/>
        <w:ind w:left="420" w:firstLineChars="0" w:firstLine="0"/>
      </w:pPr>
    </w:p>
    <w:p w:rsidR="00D11F3B" w:rsidRDefault="006D1A37" w:rsidP="00EB08E7">
      <w:pPr>
        <w:spacing w:line="360" w:lineRule="auto"/>
      </w:pPr>
      <w:r>
        <w:rPr>
          <w:rFonts w:hint="eastAsia"/>
        </w:rPr>
        <w:t xml:space="preserve">3.4 </w:t>
      </w:r>
      <w:r>
        <w:rPr>
          <w:rFonts w:hint="eastAsia"/>
        </w:rPr>
        <w:t>打开记录：</w:t>
      </w:r>
      <w:r>
        <w:rPr>
          <w:rFonts w:hint="eastAsia"/>
        </w:rPr>
        <w:t xml:space="preserve"> </w:t>
      </w:r>
      <w:r>
        <w:rPr>
          <w:rFonts w:hint="eastAsia"/>
        </w:rPr>
        <w:t>点击“打开”按钮，可以打开过去保存过的文本数据</w:t>
      </w:r>
      <w:r>
        <w:rPr>
          <w:rFonts w:hint="eastAsia"/>
        </w:rPr>
        <w:t>(</w:t>
      </w:r>
      <w:r w:rsidRPr="004A1555">
        <w:rPr>
          <w:rFonts w:hint="eastAsia"/>
          <w:color w:val="FF0000"/>
        </w:rPr>
        <w:t>用户不要尝试打开非本软件保存的文本文件，否则可能造成软件死机</w:t>
      </w:r>
      <w:r w:rsidRPr="004A1555">
        <w:rPr>
          <w:rFonts w:hint="eastAsia"/>
          <w:color w:val="FF0000"/>
        </w:rPr>
        <w:t>/</w:t>
      </w:r>
      <w:r w:rsidRPr="004A1555">
        <w:rPr>
          <w:rFonts w:hint="eastAsia"/>
          <w:color w:val="FF0000"/>
        </w:rPr>
        <w:t>乱码现象</w:t>
      </w:r>
      <w:r>
        <w:rPr>
          <w:rFonts w:hint="eastAsia"/>
        </w:rPr>
        <w:t>)</w:t>
      </w:r>
      <w:r w:rsidR="00A169F7">
        <w:rPr>
          <w:rFonts w:hint="eastAsia"/>
        </w:rPr>
        <w:t>。</w:t>
      </w:r>
    </w:p>
    <w:p w:rsidR="004A1555" w:rsidRDefault="004A1555" w:rsidP="00EB08E7">
      <w:pPr>
        <w:spacing w:line="360" w:lineRule="auto"/>
      </w:pPr>
      <w:r>
        <w:rPr>
          <w:rFonts w:hint="eastAsia"/>
        </w:rPr>
        <w:t>3.5</w:t>
      </w:r>
      <w:r w:rsidR="00CF116F">
        <w:rPr>
          <w:rFonts w:hint="eastAsia"/>
        </w:rPr>
        <w:t>打印图表：点击“打印图表”按钮，可以将</w:t>
      </w:r>
      <w:r w:rsidR="00EE7CC4">
        <w:rPr>
          <w:rFonts w:hint="eastAsia"/>
        </w:rPr>
        <w:t>记录图表区的图标直接打印出来</w:t>
      </w:r>
      <w:r w:rsidR="00435EDC">
        <w:rPr>
          <w:rFonts w:hint="eastAsia"/>
        </w:rPr>
        <w:t>(</w:t>
      </w:r>
      <w:r w:rsidR="00435EDC">
        <w:rPr>
          <w:rFonts w:hint="eastAsia"/>
          <w:color w:val="FF0000"/>
        </w:rPr>
        <w:t>在打印前请</w:t>
      </w:r>
      <w:r w:rsidR="00435EDC" w:rsidRPr="00435EDC">
        <w:rPr>
          <w:rFonts w:hint="eastAsia"/>
          <w:color w:val="FF0000"/>
        </w:rPr>
        <w:t>确认电脑的默认打印机是否可以正常使用</w:t>
      </w:r>
      <w:r w:rsidR="00435EDC">
        <w:rPr>
          <w:rFonts w:hint="eastAsia"/>
        </w:rPr>
        <w:t>)</w:t>
      </w:r>
      <w:r w:rsidR="00A169F7">
        <w:rPr>
          <w:rFonts w:hint="eastAsia"/>
        </w:rPr>
        <w:t>。</w:t>
      </w:r>
    </w:p>
    <w:p w:rsidR="00A169F7" w:rsidRDefault="00A169F7" w:rsidP="00EB08E7">
      <w:pPr>
        <w:spacing w:line="360" w:lineRule="auto"/>
      </w:pPr>
      <w:r>
        <w:rPr>
          <w:rFonts w:hint="eastAsia"/>
        </w:rPr>
        <w:lastRenderedPageBreak/>
        <w:t>3.6</w:t>
      </w:r>
      <w:r w:rsidR="00F207A4">
        <w:rPr>
          <w:rFonts w:hint="eastAsia"/>
        </w:rPr>
        <w:t>打印报表：</w:t>
      </w:r>
      <w:r w:rsidR="00E577BE">
        <w:rPr>
          <w:rFonts w:hint="eastAsia"/>
        </w:rPr>
        <w:t>将所有的记录以报表的形式打印。</w:t>
      </w:r>
      <w:r w:rsidR="00F207A4">
        <w:rPr>
          <w:rFonts w:hint="eastAsia"/>
        </w:rPr>
        <w:t>点击“打印报表”按钮，</w:t>
      </w:r>
      <w:r w:rsidR="00E000A0">
        <w:rPr>
          <w:rFonts w:hint="eastAsia"/>
        </w:rPr>
        <w:t>显示如下界面</w:t>
      </w:r>
      <w:r w:rsidR="00F207A4">
        <w:rPr>
          <w:rFonts w:hint="eastAsia"/>
        </w:rPr>
        <w:t>：</w:t>
      </w:r>
    </w:p>
    <w:p w:rsidR="009F04A1" w:rsidRDefault="009F04A1" w:rsidP="00E577BE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>
            <wp:extent cx="2870200" cy="2576195"/>
            <wp:effectExtent l="19050" t="0" r="635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0" cy="257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7BE" w:rsidRDefault="00C247FC" w:rsidP="00E577BE">
      <w:pPr>
        <w:spacing w:line="360" w:lineRule="auto"/>
      </w:pPr>
      <w:r>
        <w:rPr>
          <w:rFonts w:hint="eastAsia"/>
        </w:rPr>
        <w:t>请用户确认该界面，点击“</w:t>
      </w:r>
      <w:r>
        <w:rPr>
          <w:rFonts w:hint="eastAsia"/>
        </w:rPr>
        <w:t>OK</w:t>
      </w:r>
      <w:r>
        <w:rPr>
          <w:rFonts w:hint="eastAsia"/>
        </w:rPr>
        <w:t>”预览报表，显示如下界面：</w:t>
      </w:r>
    </w:p>
    <w:p w:rsidR="00C247FC" w:rsidRDefault="00C247FC" w:rsidP="002049C7">
      <w:pPr>
        <w:spacing w:line="360" w:lineRule="auto"/>
        <w:jc w:val="center"/>
      </w:pPr>
      <w:r>
        <w:rPr>
          <w:rFonts w:hint="eastAsia"/>
          <w:noProof/>
        </w:rPr>
        <w:drawing>
          <wp:inline distT="0" distB="0" distL="0" distR="0">
            <wp:extent cx="5274310" cy="2470344"/>
            <wp:effectExtent l="19050" t="0" r="254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70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9C7" w:rsidRDefault="002049C7" w:rsidP="002049C7">
      <w:pPr>
        <w:spacing w:line="360" w:lineRule="auto"/>
      </w:pPr>
      <w:r>
        <w:rPr>
          <w:rFonts w:hint="eastAsia"/>
        </w:rPr>
        <w:t>点击左上角的</w:t>
      </w:r>
      <w:r>
        <w:rPr>
          <w:rFonts w:hint="eastAsia"/>
          <w:noProof/>
        </w:rPr>
        <w:drawing>
          <wp:inline distT="0" distB="0" distL="0" distR="0">
            <wp:extent cx="349885" cy="325755"/>
            <wp:effectExtent l="1905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图标，显示如下：</w:t>
      </w:r>
    </w:p>
    <w:p w:rsidR="002049C7" w:rsidRDefault="002049C7" w:rsidP="00A536A9">
      <w:pPr>
        <w:spacing w:line="360" w:lineRule="auto"/>
        <w:jc w:val="center"/>
      </w:pPr>
      <w:r>
        <w:rPr>
          <w:rFonts w:hint="eastAsia"/>
          <w:noProof/>
        </w:rPr>
        <w:lastRenderedPageBreak/>
        <w:drawing>
          <wp:inline distT="0" distB="0" distL="0" distR="0">
            <wp:extent cx="2870200" cy="2576195"/>
            <wp:effectExtent l="19050" t="0" r="635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0" cy="257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36A9" w:rsidRDefault="00A536A9" w:rsidP="00A536A9">
      <w:pPr>
        <w:spacing w:line="360" w:lineRule="auto"/>
      </w:pPr>
      <w:r>
        <w:rPr>
          <w:rFonts w:hint="eastAsia"/>
        </w:rPr>
        <w:t>用户在此界面可以选择打印全部“</w:t>
      </w:r>
      <w:r>
        <w:rPr>
          <w:rFonts w:hint="eastAsia"/>
        </w:rPr>
        <w:t>ALL</w:t>
      </w:r>
      <w:r>
        <w:rPr>
          <w:rFonts w:hint="eastAsia"/>
        </w:rPr>
        <w:t>”，选择打印“</w:t>
      </w:r>
      <w:r>
        <w:rPr>
          <w:rFonts w:hint="eastAsia"/>
        </w:rPr>
        <w:t>Selection</w:t>
      </w:r>
      <w:r>
        <w:rPr>
          <w:rFonts w:hint="eastAsia"/>
        </w:rPr>
        <w:t>”</w:t>
      </w:r>
      <w:r>
        <w:rPr>
          <w:rFonts w:hint="eastAsia"/>
        </w:rPr>
        <w:t>,</w:t>
      </w:r>
      <w:r>
        <w:rPr>
          <w:rFonts w:hint="eastAsia"/>
        </w:rPr>
        <w:t>从第几页开始到第几页结束“</w:t>
      </w:r>
      <w:r>
        <w:rPr>
          <w:rFonts w:hint="eastAsia"/>
        </w:rPr>
        <w:t>Pages</w:t>
      </w:r>
      <w:r>
        <w:rPr>
          <w:rFonts w:hint="eastAsia"/>
        </w:rPr>
        <w:t>”</w:t>
      </w:r>
      <w:r w:rsidR="000335F9">
        <w:rPr>
          <w:rFonts w:hint="eastAsia"/>
        </w:rPr>
        <w:t>。</w:t>
      </w:r>
      <w:r w:rsidR="00D813EB">
        <w:rPr>
          <w:rFonts w:hint="eastAsia"/>
        </w:rPr>
        <w:t>点击“</w:t>
      </w:r>
      <w:r w:rsidR="00D813EB">
        <w:rPr>
          <w:rFonts w:hint="eastAsia"/>
        </w:rPr>
        <w:t>OK</w:t>
      </w:r>
      <w:r w:rsidR="00D813EB">
        <w:rPr>
          <w:rFonts w:hint="eastAsia"/>
        </w:rPr>
        <w:t>”打印开始</w:t>
      </w:r>
      <w:r w:rsidR="0008221F">
        <w:rPr>
          <w:rFonts w:hint="eastAsia"/>
        </w:rPr>
        <w:t>(</w:t>
      </w:r>
      <w:r w:rsidR="0008221F" w:rsidRPr="00665AD4">
        <w:rPr>
          <w:rFonts w:hint="eastAsia"/>
          <w:color w:val="FF0000"/>
        </w:rPr>
        <w:t>软件必须要有记录数据才可以打印，打印之前一定要确认默认打印机是否正常工作</w:t>
      </w:r>
      <w:r w:rsidR="00665AD4">
        <w:rPr>
          <w:rFonts w:hint="eastAsia"/>
          <w:color w:val="FF0000"/>
        </w:rPr>
        <w:t>，如果出现</w:t>
      </w:r>
      <w:r w:rsidR="00665AD4">
        <w:rPr>
          <w:rFonts w:hint="eastAsia"/>
          <w:color w:val="FF0000"/>
        </w:rPr>
        <w:t>RAV ERRO</w:t>
      </w:r>
      <w:r w:rsidR="00665AD4">
        <w:rPr>
          <w:rFonts w:hint="eastAsia"/>
          <w:color w:val="FF0000"/>
        </w:rPr>
        <w:t>，请关闭杀毒软件，重启电脑</w:t>
      </w:r>
      <w:r w:rsidR="0008221F">
        <w:rPr>
          <w:rFonts w:hint="eastAsia"/>
        </w:rPr>
        <w:t>)</w:t>
      </w:r>
      <w:r w:rsidR="00D87D1C">
        <w:rPr>
          <w:rFonts w:hint="eastAsia"/>
        </w:rPr>
        <w:t>。</w:t>
      </w:r>
    </w:p>
    <w:p w:rsidR="004A1555" w:rsidRDefault="004A1555" w:rsidP="00EB08E7">
      <w:pPr>
        <w:spacing w:line="360" w:lineRule="auto"/>
      </w:pPr>
    </w:p>
    <w:p w:rsidR="00493ED7" w:rsidRDefault="00493ED7" w:rsidP="00EB08E7">
      <w:pPr>
        <w:spacing w:line="360" w:lineRule="auto"/>
      </w:pPr>
    </w:p>
    <w:p w:rsidR="006736B2" w:rsidRDefault="006736B2" w:rsidP="00EB08E7">
      <w:pPr>
        <w:spacing w:line="360" w:lineRule="auto"/>
      </w:pPr>
    </w:p>
    <w:p w:rsidR="00185584" w:rsidRPr="00EF156A" w:rsidRDefault="00185584" w:rsidP="00EB08E7">
      <w:pPr>
        <w:spacing w:line="360" w:lineRule="auto"/>
      </w:pPr>
    </w:p>
    <w:p w:rsidR="00EF156A" w:rsidRDefault="00EF156A" w:rsidP="00EB08E7">
      <w:pPr>
        <w:spacing w:line="360" w:lineRule="auto"/>
      </w:pPr>
    </w:p>
    <w:sectPr w:rsidR="00EF156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A12BC"/>
    <w:multiLevelType w:val="hybridMultilevel"/>
    <w:tmpl w:val="55981B5E"/>
    <w:lvl w:ilvl="0" w:tplc="5832C8A8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BCE4821"/>
    <w:multiLevelType w:val="hybridMultilevel"/>
    <w:tmpl w:val="9DE24D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F636C73"/>
    <w:multiLevelType w:val="hybridMultilevel"/>
    <w:tmpl w:val="8A5098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3E44975"/>
    <w:multiLevelType w:val="hybridMultilevel"/>
    <w:tmpl w:val="ABE640A0"/>
    <w:lvl w:ilvl="0" w:tplc="A4BC5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853228C"/>
    <w:multiLevelType w:val="hybridMultilevel"/>
    <w:tmpl w:val="84A64B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A8E4AE1"/>
    <w:multiLevelType w:val="hybridMultilevel"/>
    <w:tmpl w:val="0400D0EA"/>
    <w:lvl w:ilvl="0" w:tplc="BDA85E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1274B"/>
    <w:rsid w:val="000335F9"/>
    <w:rsid w:val="00035776"/>
    <w:rsid w:val="00050C25"/>
    <w:rsid w:val="0008221F"/>
    <w:rsid w:val="00083BF4"/>
    <w:rsid w:val="00094E7D"/>
    <w:rsid w:val="000B03AB"/>
    <w:rsid w:val="000F672E"/>
    <w:rsid w:val="001000CC"/>
    <w:rsid w:val="0011052A"/>
    <w:rsid w:val="001527F4"/>
    <w:rsid w:val="0018081C"/>
    <w:rsid w:val="00185584"/>
    <w:rsid w:val="001A2463"/>
    <w:rsid w:val="001B5431"/>
    <w:rsid w:val="001C07F2"/>
    <w:rsid w:val="001E6F69"/>
    <w:rsid w:val="002049C7"/>
    <w:rsid w:val="00255420"/>
    <w:rsid w:val="002E595E"/>
    <w:rsid w:val="002E5CB1"/>
    <w:rsid w:val="00323B43"/>
    <w:rsid w:val="00332830"/>
    <w:rsid w:val="00334015"/>
    <w:rsid w:val="00335FFB"/>
    <w:rsid w:val="00342B31"/>
    <w:rsid w:val="00350069"/>
    <w:rsid w:val="00360CDA"/>
    <w:rsid w:val="003857DB"/>
    <w:rsid w:val="0039070D"/>
    <w:rsid w:val="003A4738"/>
    <w:rsid w:val="003D37D8"/>
    <w:rsid w:val="00412398"/>
    <w:rsid w:val="00426133"/>
    <w:rsid w:val="004358AB"/>
    <w:rsid w:val="00435EDC"/>
    <w:rsid w:val="00437623"/>
    <w:rsid w:val="004624F9"/>
    <w:rsid w:val="004760A6"/>
    <w:rsid w:val="00493ED7"/>
    <w:rsid w:val="004A1555"/>
    <w:rsid w:val="004C1089"/>
    <w:rsid w:val="00533B36"/>
    <w:rsid w:val="00552B6B"/>
    <w:rsid w:val="0058340E"/>
    <w:rsid w:val="00591A40"/>
    <w:rsid w:val="005A592A"/>
    <w:rsid w:val="005D189B"/>
    <w:rsid w:val="0064256B"/>
    <w:rsid w:val="00665AD4"/>
    <w:rsid w:val="006736B2"/>
    <w:rsid w:val="006755ED"/>
    <w:rsid w:val="006D1A37"/>
    <w:rsid w:val="007053D1"/>
    <w:rsid w:val="00707F06"/>
    <w:rsid w:val="00754376"/>
    <w:rsid w:val="00761F70"/>
    <w:rsid w:val="00807B92"/>
    <w:rsid w:val="008210E9"/>
    <w:rsid w:val="008414A1"/>
    <w:rsid w:val="00867D79"/>
    <w:rsid w:val="008B36CF"/>
    <w:rsid w:val="008B7726"/>
    <w:rsid w:val="009635AC"/>
    <w:rsid w:val="00963C3B"/>
    <w:rsid w:val="00980BDA"/>
    <w:rsid w:val="00983A4B"/>
    <w:rsid w:val="009D0B72"/>
    <w:rsid w:val="009F04A1"/>
    <w:rsid w:val="00A06701"/>
    <w:rsid w:val="00A1508A"/>
    <w:rsid w:val="00A169F7"/>
    <w:rsid w:val="00A2771D"/>
    <w:rsid w:val="00A5242F"/>
    <w:rsid w:val="00A536A9"/>
    <w:rsid w:val="00A636DE"/>
    <w:rsid w:val="00A81F14"/>
    <w:rsid w:val="00B714DF"/>
    <w:rsid w:val="00B82466"/>
    <w:rsid w:val="00B94946"/>
    <w:rsid w:val="00BC302E"/>
    <w:rsid w:val="00BC74C6"/>
    <w:rsid w:val="00C20EBE"/>
    <w:rsid w:val="00C23CF1"/>
    <w:rsid w:val="00C247FC"/>
    <w:rsid w:val="00C763CC"/>
    <w:rsid w:val="00C964B2"/>
    <w:rsid w:val="00CF116F"/>
    <w:rsid w:val="00D11F3B"/>
    <w:rsid w:val="00D15073"/>
    <w:rsid w:val="00D31D50"/>
    <w:rsid w:val="00D813EB"/>
    <w:rsid w:val="00D87D1C"/>
    <w:rsid w:val="00DB03ED"/>
    <w:rsid w:val="00E000A0"/>
    <w:rsid w:val="00E213E5"/>
    <w:rsid w:val="00E23455"/>
    <w:rsid w:val="00E577BE"/>
    <w:rsid w:val="00E61563"/>
    <w:rsid w:val="00E63F46"/>
    <w:rsid w:val="00E923B7"/>
    <w:rsid w:val="00EB08E7"/>
    <w:rsid w:val="00EB6A53"/>
    <w:rsid w:val="00EE7CC4"/>
    <w:rsid w:val="00EF156A"/>
    <w:rsid w:val="00F207A4"/>
    <w:rsid w:val="00F60D9A"/>
    <w:rsid w:val="00F755F6"/>
    <w:rsid w:val="00FC24A9"/>
    <w:rsid w:val="00FE2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8E7"/>
    <w:pPr>
      <w:adjustRightInd w:val="0"/>
      <w:snapToGrid w:val="0"/>
      <w:spacing w:line="240" w:lineRule="auto"/>
    </w:pPr>
    <w:rPr>
      <w:rFonts w:ascii="Tahoma" w:hAnsi="Tahoma"/>
      <w:sz w:val="24"/>
    </w:rPr>
  </w:style>
  <w:style w:type="paragraph" w:styleId="1">
    <w:name w:val="heading 1"/>
    <w:basedOn w:val="a"/>
    <w:next w:val="a"/>
    <w:link w:val="1Char"/>
    <w:uiPriority w:val="9"/>
    <w:qFormat/>
    <w:rsid w:val="00EB08E7"/>
    <w:pPr>
      <w:keepNext/>
      <w:keepLines/>
      <w:spacing w:after="0" w:line="578" w:lineRule="auto"/>
      <w:ind w:leftChars="100" w:left="100" w:rightChars="100" w:right="100"/>
      <w:jc w:val="center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F156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963C3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963C3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B08E7"/>
    <w:rPr>
      <w:rFonts w:ascii="Tahoma" w:hAnsi="Tahoma"/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EF156A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EF156A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F156A"/>
    <w:rPr>
      <w:rFonts w:ascii="Tahoma" w:hAnsi="Tahoma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EF156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963C3B"/>
    <w:rPr>
      <w:rFonts w:ascii="Tahoma" w:hAnsi="Tahoma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963C3B"/>
    <w:rPr>
      <w:rFonts w:asciiTheme="majorHAnsi" w:eastAsiaTheme="majorEastAsia" w:hAnsiTheme="majorHAnsi" w:cstheme="majorBidi"/>
      <w:b/>
      <w:bCs/>
      <w:sz w:val="28"/>
      <w:szCs w:val="28"/>
    </w:rPr>
  </w:style>
  <w:style w:type="table" w:styleId="a5">
    <w:name w:val="Table Grid"/>
    <w:basedOn w:val="a1"/>
    <w:uiPriority w:val="59"/>
    <w:rsid w:val="00050C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2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6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102</cp:revision>
  <cp:lastPrinted>2016-07-16T08:02:00Z</cp:lastPrinted>
  <dcterms:created xsi:type="dcterms:W3CDTF">2008-09-11T17:20:00Z</dcterms:created>
  <dcterms:modified xsi:type="dcterms:W3CDTF">2017-04-22T03:57:00Z</dcterms:modified>
</cp:coreProperties>
</file>